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greya" w:cs="Alegreya" w:eastAsia="Alegreya" w:hAnsi="Alegreya"/>
          <w:sz w:val="60"/>
          <w:szCs w:val="60"/>
          <w:rtl w:val="0"/>
        </w:rPr>
        <w:t xml:space="preserve">Física i Química: exercicis de factors de conversió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Nom: Irene Sandín i Leila Medina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Professora: Dolors Costa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Data d’entrega: 2 de Novembre del 2016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Exercici 1: Resol aquestes operacions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120 km/s a m/s= 33,36 m/s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60 h a s= 216000 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100 g/m3 a kg/m3=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15 m3 a L= 15000 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Exercici 2: Resol aquestes operacions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5 N a kg= 0,510 kg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15 km/h a m/s= 4,17 m/s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50 kg a N= 490 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25 m3 a L= 25000 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exercici 3: resol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19 m a hm = 0,019hm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39 mm a dm =  0,39 dm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43 hg a kg= 0,43 kg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73 min a s =  4380 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exercici 4: resol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14 daJ a mJ =14000 mJ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56 N a hg = 5488hg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23 h a s = 82800 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  <w:u w:val="none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17 cg a dag = 0,017 dag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